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4D1" w:rsidRPr="00C00AE2" w:rsidRDefault="002574D1" w:rsidP="002574D1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0AE2">
        <w:rPr>
          <w:rFonts w:ascii="Arial" w:hAnsi="Arial" w:cs="Arial"/>
          <w:b/>
          <w:bCs/>
          <w:sz w:val="24"/>
          <w:szCs w:val="24"/>
        </w:rPr>
        <w:t xml:space="preserve">Relatório Anual de Gestão de Ouvidoria </w:t>
      </w:r>
    </w:p>
    <w:p w:rsidR="002574D1" w:rsidRPr="00C00AE2" w:rsidRDefault="002574D1" w:rsidP="002574D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0AE2">
        <w:rPr>
          <w:rFonts w:ascii="Arial" w:hAnsi="Arial" w:cs="Arial"/>
          <w:sz w:val="24"/>
          <w:szCs w:val="24"/>
        </w:rPr>
        <w:t>A Ouvidoria da Câmara do Município de Capão Bonito do Sul apresenta o</w:t>
      </w:r>
      <w:r>
        <w:rPr>
          <w:rFonts w:ascii="Arial" w:hAnsi="Arial" w:cs="Arial"/>
          <w:sz w:val="24"/>
          <w:szCs w:val="24"/>
        </w:rPr>
        <w:t xml:space="preserve"> terceiro </w:t>
      </w:r>
      <w:r w:rsidRPr="00C00AE2">
        <w:rPr>
          <w:rFonts w:ascii="Arial" w:hAnsi="Arial" w:cs="Arial"/>
          <w:sz w:val="24"/>
          <w:szCs w:val="24"/>
        </w:rPr>
        <w:t>Relatório de Gestão da Ouvidoria após a vigência da legislação federal</w:t>
      </w:r>
      <w:r>
        <w:rPr>
          <w:rFonts w:ascii="Arial" w:hAnsi="Arial" w:cs="Arial"/>
          <w:sz w:val="24"/>
          <w:szCs w:val="24"/>
        </w:rPr>
        <w:t xml:space="preserve"> </w:t>
      </w:r>
      <w:r w:rsidRPr="00C00AE2">
        <w:rPr>
          <w:rFonts w:ascii="Arial" w:hAnsi="Arial" w:cs="Arial"/>
          <w:sz w:val="24"/>
          <w:szCs w:val="24"/>
        </w:rPr>
        <w:t>para municípios com menos de 100 mil habitantes, a qual passou a valer a partir</w:t>
      </w:r>
      <w:r>
        <w:rPr>
          <w:rFonts w:ascii="Arial" w:hAnsi="Arial" w:cs="Arial"/>
          <w:sz w:val="24"/>
          <w:szCs w:val="24"/>
        </w:rPr>
        <w:t xml:space="preserve"> </w:t>
      </w:r>
      <w:r w:rsidRPr="00C00AE2">
        <w:rPr>
          <w:rFonts w:ascii="Arial" w:hAnsi="Arial" w:cs="Arial"/>
          <w:sz w:val="24"/>
          <w:szCs w:val="24"/>
        </w:rPr>
        <w:t>de 17 de junho de 2019.</w:t>
      </w:r>
    </w:p>
    <w:p w:rsidR="002574D1" w:rsidRPr="00C00AE2" w:rsidRDefault="002574D1" w:rsidP="002574D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0AE2">
        <w:rPr>
          <w:rFonts w:ascii="Arial" w:hAnsi="Arial" w:cs="Arial"/>
          <w:sz w:val="24"/>
          <w:szCs w:val="24"/>
        </w:rPr>
        <w:t>O objetivo do presente relatório é prestar contas do desempenho da</w:t>
      </w:r>
      <w:r>
        <w:rPr>
          <w:rFonts w:ascii="Arial" w:hAnsi="Arial" w:cs="Arial"/>
          <w:sz w:val="24"/>
          <w:szCs w:val="24"/>
        </w:rPr>
        <w:t xml:space="preserve"> </w:t>
      </w:r>
      <w:r w:rsidRPr="00C00AE2">
        <w:rPr>
          <w:rFonts w:ascii="Arial" w:hAnsi="Arial" w:cs="Arial"/>
          <w:sz w:val="24"/>
          <w:szCs w:val="24"/>
        </w:rPr>
        <w:t>Ouvidoria, expondo as ações desenvolvidas e demonstrando que todas as</w:t>
      </w:r>
      <w:r>
        <w:rPr>
          <w:rFonts w:ascii="Arial" w:hAnsi="Arial" w:cs="Arial"/>
          <w:sz w:val="24"/>
          <w:szCs w:val="24"/>
        </w:rPr>
        <w:t xml:space="preserve"> </w:t>
      </w:r>
      <w:r w:rsidRPr="00C00AE2">
        <w:rPr>
          <w:rFonts w:ascii="Arial" w:hAnsi="Arial" w:cs="Arial"/>
          <w:sz w:val="24"/>
          <w:szCs w:val="24"/>
        </w:rPr>
        <w:t>demandas recebidas dos cidadãos foram atentamente consideradas,</w:t>
      </w:r>
      <w:r>
        <w:rPr>
          <w:rFonts w:ascii="Arial" w:hAnsi="Arial" w:cs="Arial"/>
          <w:sz w:val="24"/>
          <w:szCs w:val="24"/>
        </w:rPr>
        <w:t xml:space="preserve"> </w:t>
      </w:r>
      <w:r w:rsidRPr="00C00AE2">
        <w:rPr>
          <w:rFonts w:ascii="Arial" w:hAnsi="Arial" w:cs="Arial"/>
          <w:sz w:val="24"/>
          <w:szCs w:val="24"/>
        </w:rPr>
        <w:t>providenciando-se respostas dentro das possibilidades e propondo-se</w:t>
      </w:r>
      <w:r>
        <w:rPr>
          <w:rFonts w:ascii="Arial" w:hAnsi="Arial" w:cs="Arial"/>
          <w:sz w:val="24"/>
          <w:szCs w:val="24"/>
        </w:rPr>
        <w:t xml:space="preserve"> </w:t>
      </w:r>
      <w:r w:rsidRPr="00C00AE2">
        <w:rPr>
          <w:rFonts w:ascii="Arial" w:hAnsi="Arial" w:cs="Arial"/>
          <w:sz w:val="24"/>
          <w:szCs w:val="24"/>
        </w:rPr>
        <w:t>recomendações voltadas a contribuir para a promoção da integridade e a</w:t>
      </w:r>
      <w:r>
        <w:rPr>
          <w:rFonts w:ascii="Arial" w:hAnsi="Arial" w:cs="Arial"/>
          <w:sz w:val="24"/>
          <w:szCs w:val="24"/>
        </w:rPr>
        <w:t xml:space="preserve"> </w:t>
      </w:r>
      <w:r w:rsidRPr="00C00AE2">
        <w:rPr>
          <w:rFonts w:ascii="Arial" w:hAnsi="Arial" w:cs="Arial"/>
          <w:sz w:val="24"/>
          <w:szCs w:val="24"/>
        </w:rPr>
        <w:t>melhoria dos serviços prestados pela Câmara Municipal de Capão Bonito do Sul.</w:t>
      </w:r>
    </w:p>
    <w:p w:rsidR="002574D1" w:rsidRPr="00C00AE2" w:rsidRDefault="00F2298F" w:rsidP="002574D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período de 2023</w:t>
      </w:r>
      <w:bookmarkStart w:id="0" w:name="_GoBack"/>
      <w:bookmarkEnd w:id="0"/>
      <w:r w:rsidR="002574D1" w:rsidRPr="00C00AE2">
        <w:rPr>
          <w:rFonts w:ascii="Arial" w:hAnsi="Arial" w:cs="Arial"/>
          <w:sz w:val="24"/>
          <w:szCs w:val="24"/>
        </w:rPr>
        <w:t>, não se constatou</w:t>
      </w:r>
      <w:r w:rsidR="002574D1">
        <w:rPr>
          <w:rFonts w:ascii="Arial" w:hAnsi="Arial" w:cs="Arial"/>
          <w:sz w:val="24"/>
          <w:szCs w:val="24"/>
        </w:rPr>
        <w:t xml:space="preserve"> </w:t>
      </w:r>
      <w:r w:rsidR="002574D1" w:rsidRPr="00C00AE2">
        <w:rPr>
          <w:rFonts w:ascii="Arial" w:hAnsi="Arial" w:cs="Arial"/>
          <w:sz w:val="24"/>
          <w:szCs w:val="24"/>
        </w:rPr>
        <w:t>nenhuma manifestação na Ouvidoria da Câmara Municipal de Capão Bonito do Sul.</w:t>
      </w:r>
    </w:p>
    <w:p w:rsidR="00E63EC8" w:rsidRDefault="00E63EC8"/>
    <w:sectPr w:rsidR="00E63EC8" w:rsidSect="00E63E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D1"/>
    <w:rsid w:val="00236CD9"/>
    <w:rsid w:val="002574D1"/>
    <w:rsid w:val="00E63EC8"/>
    <w:rsid w:val="00ED491D"/>
    <w:rsid w:val="00F2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943B"/>
  <w15:docId w15:val="{1C78A174-18FB-4B28-A440-0E900042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4D1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Capao</dc:creator>
  <cp:lastModifiedBy>Cliente</cp:lastModifiedBy>
  <cp:revision>2</cp:revision>
  <dcterms:created xsi:type="dcterms:W3CDTF">2025-01-07T12:22:00Z</dcterms:created>
  <dcterms:modified xsi:type="dcterms:W3CDTF">2025-01-07T12:22:00Z</dcterms:modified>
</cp:coreProperties>
</file>